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FE84C" w14:textId="795EB5ED" w:rsidR="00463675" w:rsidRPr="00C33343" w:rsidRDefault="002615C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3GPP TSG RAN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502FB" w:rsidRPr="00D502FB">
        <w:rPr>
          <w:rFonts w:ascii="Arial" w:hAnsi="Arial" w:cs="Arial"/>
          <w:b/>
          <w:bCs/>
          <w:sz w:val="24"/>
          <w:szCs w:val="24"/>
        </w:rPr>
        <w:t>RP-202</w:t>
      </w:r>
      <w:r w:rsidR="00252277">
        <w:rPr>
          <w:rFonts w:ascii="Arial" w:hAnsi="Arial" w:cs="Arial"/>
          <w:b/>
          <w:bCs/>
          <w:sz w:val="24"/>
          <w:szCs w:val="24"/>
        </w:rPr>
        <w:t>115</w:t>
      </w:r>
    </w:p>
    <w:p w14:paraId="5ADF80A7" w14:textId="504E4618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14 - 18,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0E4107FC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F867C9">
        <w:t>R</w:t>
      </w:r>
      <w:r w:rsidR="002615C6">
        <w:t xml:space="preserve">eply </w:t>
      </w:r>
      <w:r w:rsidRPr="00B85390">
        <w:rPr>
          <w:color w:val="000000"/>
        </w:rPr>
        <w:t xml:space="preserve">LS on </w:t>
      </w:r>
      <w:r w:rsidR="007905AD" w:rsidRPr="007905AD">
        <w:t>Standardisation of a new 5G-NR/IMT-2020 band in 6425-7125 MHz</w:t>
      </w:r>
    </w:p>
    <w:p w14:paraId="1FA24FA5" w14:textId="65380680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  <w:r w:rsidR="007905AD" w:rsidRPr="007905AD">
        <w:t>RP-201438_RCC_LS200904</w:t>
      </w:r>
      <w:r>
        <w:t xml:space="preserve"> on “</w:t>
      </w:r>
      <w:r w:rsidR="007905AD" w:rsidRPr="007905AD">
        <w:t>Standardisation of a new 5G-NR/IMT-2020 band in 6425-7125 MHz</w:t>
      </w:r>
      <w:r>
        <w:t xml:space="preserve">” from </w:t>
      </w:r>
      <w:r w:rsidR="007905AD" w:rsidRPr="007905AD">
        <w:t>RCC Commission on Spectrum and Satellite Orbits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2BA30F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2615C6" w:rsidRPr="009519B5">
        <w:t>RAN</w:t>
      </w:r>
    </w:p>
    <w:p w14:paraId="290961D6" w14:textId="6875F336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7905AD" w:rsidRPr="007905AD">
        <w:t>RCC Commission on Spectrum and Satellite Orbits</w:t>
      </w:r>
    </w:p>
    <w:p w14:paraId="67FB268E" w14:textId="078C5191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759549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905AD">
        <w:rPr>
          <w:bCs/>
        </w:rPr>
        <w:t>David Mazzarese</w:t>
      </w:r>
    </w:p>
    <w:p w14:paraId="5A2DC457" w14:textId="00E293E3" w:rsidR="00463675" w:rsidRPr="007905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905AD">
        <w:rPr>
          <w:color w:val="0000FF"/>
          <w:lang w:val="fr-FR"/>
        </w:rPr>
        <w:t>E-mail Address:</w:t>
      </w:r>
      <w:r w:rsidRPr="007905AD">
        <w:rPr>
          <w:bCs/>
          <w:color w:val="0000FF"/>
          <w:lang w:val="fr-FR"/>
        </w:rPr>
        <w:tab/>
      </w:r>
      <w:hyperlink r:id="rId12" w:history="1">
        <w:r w:rsidR="007905AD" w:rsidRPr="007905AD">
          <w:rPr>
            <w:rStyle w:val="Hyperlink"/>
            <w:bCs/>
            <w:lang w:val="fr-FR"/>
          </w:rPr>
          <w:t>david.mazzarese@huawei.com</w:t>
        </w:r>
      </w:hyperlink>
      <w:r w:rsidR="00BB2AE6" w:rsidRPr="007905AD">
        <w:rPr>
          <w:bCs/>
          <w:color w:val="0000FF"/>
          <w:lang w:val="fr-FR"/>
        </w:rPr>
        <w:t xml:space="preserve"> </w:t>
      </w:r>
    </w:p>
    <w:p w14:paraId="28D23485" w14:textId="77777777" w:rsidR="00463675" w:rsidRPr="007905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232A3A0D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r w:rsidR="00D91F57">
        <w:rPr>
          <w:rFonts w:ascii="Arial" w:hAnsi="Arial" w:cs="Arial"/>
          <w:bCs/>
        </w:rPr>
        <w:t xml:space="preserve">RP-202114 </w:t>
      </w:r>
      <w:r w:rsidR="00D91F57" w:rsidRPr="00D91F57">
        <w:rPr>
          <w:rFonts w:ascii="Arial" w:hAnsi="Arial" w:cs="Arial"/>
          <w:bCs/>
        </w:rPr>
        <w:t>New WID on introduction of 6GHz NR licensed bands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70CD329F" w14:textId="77777777" w:rsidR="007905AD" w:rsidRDefault="007905AD" w:rsidP="007905AD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7905AD">
        <w:rPr>
          <w:rFonts w:ascii="Arial" w:eastAsia="Yu Mincho" w:hAnsi="Arial" w:cs="Arial"/>
          <w:bCs/>
          <w:iCs/>
          <w:lang w:val="en-US" w:eastAsia="ja-JP"/>
        </w:rPr>
        <w:t>3GPP TSG RAN would like to thank the RCC Commission on Spectrum and Satellite Orbits for their liaison inviting 3GPP TSG RAN to consider the inclusion of the 6425-7125 MHz frequency band in the 3GPP specificat</w:t>
      </w:r>
      <w:r>
        <w:rPr>
          <w:rFonts w:ascii="Arial" w:eastAsia="Yu Mincho" w:hAnsi="Arial" w:cs="Arial"/>
          <w:bCs/>
          <w:iCs/>
          <w:lang w:val="en-US" w:eastAsia="ja-JP"/>
        </w:rPr>
        <w:t>ion for 5G-NR/IMT-2020 systems.</w:t>
      </w:r>
    </w:p>
    <w:p w14:paraId="32B02916" w14:textId="77777777" w:rsidR="00987845" w:rsidRDefault="007905AD" w:rsidP="007905AD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7905AD">
        <w:rPr>
          <w:rFonts w:ascii="Arial" w:eastAsia="Yu Mincho" w:hAnsi="Arial" w:cs="Arial"/>
          <w:bCs/>
          <w:iCs/>
          <w:lang w:val="en-US" w:eastAsia="ja-JP"/>
        </w:rPr>
        <w:t xml:space="preserve">3GPP TSG RAN would like to assure the RCC Commission on Spectrum and Satellite Orbits of 3GPP TSG RAN’s intent to address the request and </w:t>
      </w:r>
      <w:r w:rsidR="00D87994">
        <w:rPr>
          <w:rFonts w:ascii="Arial" w:eastAsia="Yu Mincho" w:hAnsi="Arial" w:cs="Arial"/>
          <w:bCs/>
          <w:iCs/>
          <w:lang w:val="en-US" w:eastAsia="ja-JP"/>
        </w:rPr>
        <w:t xml:space="preserve">to </w:t>
      </w:r>
      <w:r w:rsidRPr="007905AD">
        <w:rPr>
          <w:rFonts w:ascii="Arial" w:eastAsia="Yu Mincho" w:hAnsi="Arial" w:cs="Arial"/>
          <w:bCs/>
          <w:iCs/>
          <w:lang w:val="en-US" w:eastAsia="ja-JP"/>
        </w:rPr>
        <w:t>include the band in the 3GPP specification</w:t>
      </w:r>
      <w:r w:rsidR="00D87994">
        <w:rPr>
          <w:rFonts w:ascii="Arial" w:eastAsia="Yu Mincho" w:hAnsi="Arial" w:cs="Arial"/>
          <w:bCs/>
          <w:iCs/>
          <w:lang w:val="en-US" w:eastAsia="ja-JP"/>
        </w:rPr>
        <w:t>s</w:t>
      </w:r>
      <w:r w:rsidRPr="007905AD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D87994">
        <w:rPr>
          <w:rFonts w:ascii="Arial" w:eastAsia="Yu Mincho" w:hAnsi="Arial" w:cs="Arial"/>
          <w:bCs/>
          <w:iCs/>
          <w:lang w:val="en-US" w:eastAsia="ja-JP"/>
        </w:rPr>
        <w:t xml:space="preserve">in a timely manner. </w:t>
      </w:r>
    </w:p>
    <w:p w14:paraId="00B5BEEA" w14:textId="70A5AD49" w:rsidR="00987845" w:rsidRDefault="00987845" w:rsidP="007905AD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To this end, the attached work item has been approved by 3GPP TSG RAN; the work item will be on hold until regulatory requirements are available for this band, and the work will commence as soon as regulatory requirements are available.</w:t>
      </w:r>
    </w:p>
    <w:p w14:paraId="0BB58732" w14:textId="11BE0E0C" w:rsidR="00463675" w:rsidRPr="00A00EF7" w:rsidRDefault="00463675" w:rsidP="007905AD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411F588E" w14:textId="508DEAA2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7905AD" w:rsidRPr="007905AD">
        <w:rPr>
          <w:rFonts w:ascii="Arial" w:hAnsi="Arial" w:cs="Arial"/>
          <w:b/>
        </w:rPr>
        <w:t>RCC Commission on Spectrum and Satellite Orbits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7225FCFC" w14:textId="0FCF40D3" w:rsidR="00CF6A5A" w:rsidRPr="00E6559C" w:rsidRDefault="007905AD" w:rsidP="00CF6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905AD">
        <w:rPr>
          <w:rFonts w:ascii="Arial" w:hAnsi="Arial" w:cs="Arial"/>
        </w:rPr>
        <w:t>3GPP TSG RAN respectfully invites the RCC Commission on Spectrum and Satellite Orbits to provide the regulatory requirements that will allow 3GPP to complete the inclusion of the 6425-7125 MHz frequency band in the 3GPP specifications for 5G-NR/IMT-2020 systems.</w:t>
      </w:r>
    </w:p>
    <w:p w14:paraId="3667561E" w14:textId="77777777" w:rsidR="00CF6A5A" w:rsidRPr="004F4112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3999DEA0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RAN#90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December 07-11,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6E46A057" w14:textId="77777777" w:rsidR="00D952EB" w:rsidRDefault="00D952EB" w:rsidP="00D952E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0458">
        <w:rPr>
          <w:rFonts w:ascii="Arial" w:hAnsi="Arial" w:cs="Arial"/>
          <w:bCs/>
        </w:rPr>
        <w:t>TSG-RAN#91</w:t>
      </w:r>
      <w:r>
        <w:rPr>
          <w:rFonts w:ascii="Arial" w:hAnsi="Arial" w:cs="Arial"/>
          <w:bCs/>
        </w:rPr>
        <w:t>e</w:t>
      </w:r>
      <w:r w:rsidRPr="00220458">
        <w:rPr>
          <w:rFonts w:ascii="Arial" w:hAnsi="Arial" w:cs="Arial"/>
          <w:bCs/>
        </w:rPr>
        <w:tab/>
      </w:r>
      <w:r w:rsidRPr="00220458">
        <w:rPr>
          <w:rFonts w:ascii="Arial" w:hAnsi="Arial" w:cs="Arial"/>
          <w:bCs/>
        </w:rPr>
        <w:tab/>
        <w:t>March 22-25, 2021</w:t>
      </w:r>
      <w:r w:rsidRPr="00220458">
        <w:rPr>
          <w:rFonts w:ascii="Arial" w:hAnsi="Arial" w:cs="Arial"/>
          <w:bCs/>
        </w:rPr>
        <w:tab/>
      </w:r>
      <w:r w:rsidRPr="00220458">
        <w:rPr>
          <w:rFonts w:ascii="Arial" w:hAnsi="Arial" w:cs="Arial"/>
          <w:bCs/>
        </w:rPr>
        <w:tab/>
      </w:r>
      <w:r w:rsidRPr="00220458">
        <w:rPr>
          <w:rFonts w:ascii="Arial" w:hAnsi="Arial" w:cs="Arial"/>
          <w:bCs/>
        </w:rPr>
        <w:tab/>
      </w:r>
      <w:r w:rsidRPr="00B74395">
        <w:rPr>
          <w:rFonts w:ascii="Arial" w:hAnsi="Arial" w:cs="Arial"/>
          <w:bCs/>
        </w:rPr>
        <w:t>Electronic Meeting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ED726C" w14:textId="77777777" w:rsidR="0081265B" w:rsidRDefault="0081265B">
      <w:r>
        <w:separator/>
      </w:r>
    </w:p>
  </w:endnote>
  <w:endnote w:type="continuationSeparator" w:id="0">
    <w:p w14:paraId="73A3CDE1" w14:textId="77777777" w:rsidR="0081265B" w:rsidRDefault="00812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B15A5B" w14:textId="77777777" w:rsidR="0081265B" w:rsidRDefault="0081265B">
      <w:r>
        <w:separator/>
      </w:r>
    </w:p>
  </w:footnote>
  <w:footnote w:type="continuationSeparator" w:id="0">
    <w:p w14:paraId="54D12BC5" w14:textId="77777777" w:rsidR="0081265B" w:rsidRDefault="00812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73D3A"/>
    <w:rsid w:val="00074D49"/>
    <w:rsid w:val="00075629"/>
    <w:rsid w:val="000768AB"/>
    <w:rsid w:val="00076BB0"/>
    <w:rsid w:val="00081CF2"/>
    <w:rsid w:val="000951D0"/>
    <w:rsid w:val="000A7F67"/>
    <w:rsid w:val="000C18B0"/>
    <w:rsid w:val="000C6FF2"/>
    <w:rsid w:val="000E34FA"/>
    <w:rsid w:val="000E7B83"/>
    <w:rsid w:val="000E7FEC"/>
    <w:rsid w:val="000F08AB"/>
    <w:rsid w:val="000F2186"/>
    <w:rsid w:val="000F23C2"/>
    <w:rsid w:val="000F4E43"/>
    <w:rsid w:val="00100179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201B"/>
    <w:rsid w:val="00243599"/>
    <w:rsid w:val="00252277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C6D7D"/>
    <w:rsid w:val="002D007C"/>
    <w:rsid w:val="002D0C91"/>
    <w:rsid w:val="002D6714"/>
    <w:rsid w:val="002D71CA"/>
    <w:rsid w:val="002D7EA9"/>
    <w:rsid w:val="002E5B5D"/>
    <w:rsid w:val="002F70E6"/>
    <w:rsid w:val="002F7710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4012E"/>
    <w:rsid w:val="00344778"/>
    <w:rsid w:val="003461FC"/>
    <w:rsid w:val="003572AF"/>
    <w:rsid w:val="00361F2C"/>
    <w:rsid w:val="00362FE1"/>
    <w:rsid w:val="00366FA3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4483"/>
    <w:rsid w:val="004B7344"/>
    <w:rsid w:val="004B7C5A"/>
    <w:rsid w:val="004B7D58"/>
    <w:rsid w:val="004C41B0"/>
    <w:rsid w:val="004D2377"/>
    <w:rsid w:val="004D5185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70921"/>
    <w:rsid w:val="005714CE"/>
    <w:rsid w:val="00574CB5"/>
    <w:rsid w:val="00584B08"/>
    <w:rsid w:val="00586194"/>
    <w:rsid w:val="00595688"/>
    <w:rsid w:val="00596B3A"/>
    <w:rsid w:val="00597596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8D4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905AD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265B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B78C9"/>
    <w:rsid w:val="008C2107"/>
    <w:rsid w:val="008D6007"/>
    <w:rsid w:val="008E60A6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87845"/>
    <w:rsid w:val="0099024D"/>
    <w:rsid w:val="00992622"/>
    <w:rsid w:val="00996DAA"/>
    <w:rsid w:val="009A069B"/>
    <w:rsid w:val="009A1E78"/>
    <w:rsid w:val="009A2C56"/>
    <w:rsid w:val="009B265F"/>
    <w:rsid w:val="009B349E"/>
    <w:rsid w:val="009B3BBF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92031"/>
    <w:rsid w:val="00A9262B"/>
    <w:rsid w:val="00A9345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692B"/>
    <w:rsid w:val="00C25B1D"/>
    <w:rsid w:val="00C319F4"/>
    <w:rsid w:val="00C33343"/>
    <w:rsid w:val="00C4081E"/>
    <w:rsid w:val="00C47105"/>
    <w:rsid w:val="00C55D6B"/>
    <w:rsid w:val="00C667EA"/>
    <w:rsid w:val="00C679E4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40DFA"/>
    <w:rsid w:val="00D502FB"/>
    <w:rsid w:val="00D5113A"/>
    <w:rsid w:val="00D60729"/>
    <w:rsid w:val="00D72C8C"/>
    <w:rsid w:val="00D812DC"/>
    <w:rsid w:val="00D822C5"/>
    <w:rsid w:val="00D87994"/>
    <w:rsid w:val="00D91F57"/>
    <w:rsid w:val="00D952EB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3258"/>
    <w:rsid w:val="00EB7793"/>
    <w:rsid w:val="00EC0E96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461A7"/>
    <w:rsid w:val="00F52B07"/>
    <w:rsid w:val="00F53B5B"/>
    <w:rsid w:val="00F62570"/>
    <w:rsid w:val="00F6566B"/>
    <w:rsid w:val="00F71E4B"/>
    <w:rsid w:val="00F741C4"/>
    <w:rsid w:val="00F746F5"/>
    <w:rsid w:val="00F7747E"/>
    <w:rsid w:val="00F81436"/>
    <w:rsid w:val="00F828C2"/>
    <w:rsid w:val="00F83E4B"/>
    <w:rsid w:val="00F84584"/>
    <w:rsid w:val="00F867C9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vid.mazzarese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David mazzarese</cp:lastModifiedBy>
  <cp:revision>4</cp:revision>
  <cp:lastPrinted>2002-04-23T08:10:00Z</cp:lastPrinted>
  <dcterms:created xsi:type="dcterms:W3CDTF">2020-09-18T13:07:00Z</dcterms:created>
  <dcterms:modified xsi:type="dcterms:W3CDTF">2020-09-18T13:12:00Z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(3)v7iK4RpDgZxfH7c2BprODrxu/uQTdyAYMx8tfrx/i8aA0ECdbPMG6edpyMi+q74YmkqgBkp0
bvKES6N0aH2kwq1lFyvhwrCeS+Klcq/Zjtr9dpiUdVv/kOvnggRbEX4/el/XXoUgZPCKezE6
/ydbfqDOtwAw+CdkgEIbOgLDERZwjfzn4K9Vi18Dp+AET1u/GjEYalCewObX1z5EwSERWelZ
DpJpw4roQIehWgbCtc</vt:lpwstr>
  </property>
  <property fmtid="{D5CDD505-2E9C-101B-9397-08002B2CF9AE}" pid="3" name="_2015_ms_pID_7253431">
    <vt:lpwstr>jaZSeCLP5+Nc3AaQx0nGYPNaPryfWIH/ZQ/2eX59TMP80Ve4uhgcx3
LQhxuPdf17ZJ3XXhVw2lbToliC8N71AtjDlV3Wl922ZFbI3k4YJ6htIJfQmcQVd2n3lZe9kH
2TOQpt1eHzDViiJyH/O+QF/V+bORbH8y2fLiBPbP4yQgQUuf7PfeiYV8/uioA4m8roZ6aG8y
mrFWpGhs11VOCBXrza49X4vSmhLFOhcIzRLF</vt:lpwstr>
  </property>
  <property fmtid="{D5CDD505-2E9C-101B-9397-08002B2CF9AE}" pid="4" name="_2015_ms_pID_7253432">
    <vt:lpwstr>eQ==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1600427692</vt:lpwstr>
  </property>
</Properties>
</file>